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02133396" w14:textId="79F4DC31" w:rsidR="00EB790D" w:rsidRPr="00EB790D" w:rsidRDefault="00EB790D" w:rsidP="00EB790D">
      <w:pPr>
        <w:spacing w:after="160" w:line="259" w:lineRule="auto"/>
        <w:jc w:val="center"/>
        <w:rPr>
          <w:rFonts w:eastAsia="Calibri"/>
          <w:b/>
          <w:bCs/>
          <w:color w:val="2F5496"/>
          <w:sz w:val="36"/>
          <w:szCs w:val="36"/>
          <w:lang w:val="pl-PL"/>
        </w:rPr>
      </w:pPr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 xml:space="preserve">Koncepcja </w:t>
      </w:r>
      <w:proofErr w:type="spellStart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>Goodyear</w:t>
      </w:r>
      <w:proofErr w:type="spellEnd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 xml:space="preserve"> </w:t>
      </w:r>
      <w:proofErr w:type="spellStart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>reCharge</w:t>
      </w:r>
      <w:proofErr w:type="spellEnd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 xml:space="preserve"> </w:t>
      </w:r>
      <w:bookmarkStart w:id="0" w:name="_GoBack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>–</w:t>
      </w:r>
      <w:bookmarkEnd w:id="0"/>
      <w:r w:rsidRPr="00EB790D">
        <w:rPr>
          <w:rFonts w:eastAsia="Calibri"/>
          <w:b/>
          <w:bCs/>
          <w:color w:val="2F5496"/>
          <w:sz w:val="36"/>
          <w:szCs w:val="36"/>
          <w:lang w:val="pl-PL"/>
        </w:rPr>
        <w:t xml:space="preserve"> łatwa wymiana opon dzięki indywidualnym kapsułom odnawiającym</w:t>
      </w:r>
    </w:p>
    <w:p w14:paraId="35AEA04A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libri"/>
          <w:lang w:val="pl-PL"/>
        </w:rPr>
      </w:pPr>
    </w:p>
    <w:p w14:paraId="07480377" w14:textId="41B044D4" w:rsidR="00EB790D" w:rsidRDefault="00EB790D" w:rsidP="00EB790D">
      <w:pPr>
        <w:spacing w:after="0" w:line="259" w:lineRule="auto"/>
        <w:jc w:val="both"/>
        <w:rPr>
          <w:rFonts w:ascii="Arial" w:eastAsia="Calibri" w:hAnsi="Arial" w:cs="Arial"/>
          <w:lang w:val="pl-PL"/>
        </w:rPr>
      </w:pPr>
      <w:r w:rsidRPr="00EB790D">
        <w:rPr>
          <w:rFonts w:ascii="Arial" w:eastAsia="Calibri" w:hAnsi="Arial" w:cs="Arial"/>
          <w:b/>
          <w:lang w:val="pl-PL"/>
        </w:rPr>
        <w:t>Warszawa/Genewa, 3 marca 2020 r. –</w:t>
      </w:r>
      <w:bookmarkStart w:id="1" w:name="_Hlk32855058"/>
      <w:r w:rsidRPr="00EB790D">
        <w:rPr>
          <w:rFonts w:ascii="Arial" w:eastAsia="Calibri" w:hAnsi="Arial" w:cs="Arial"/>
          <w:b/>
          <w:lang w:val="pl-PL"/>
        </w:rPr>
        <w:t xml:space="preserve"> </w:t>
      </w:r>
      <w:proofErr w:type="spellStart"/>
      <w:r w:rsidRPr="00EB790D">
        <w:rPr>
          <w:rFonts w:ascii="Arial" w:eastAsia="Calibri" w:hAnsi="Arial" w:cs="Arial"/>
          <w:lang w:val="pl-PL"/>
        </w:rPr>
        <w:t>Goodyear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</w:t>
      </w:r>
      <w:proofErr w:type="spellStart"/>
      <w:r w:rsidRPr="00EB790D">
        <w:rPr>
          <w:rFonts w:ascii="Arial" w:eastAsia="Calibri" w:hAnsi="Arial" w:cs="Arial"/>
          <w:lang w:val="pl-PL"/>
        </w:rPr>
        <w:t>reCharge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to rewolucyjna, samoregenerująca się opona koncepcyjna, która zmienia się i dostosowuje do indywidualnych potrzeb w zakresie mobilności. </w:t>
      </w:r>
    </w:p>
    <w:p w14:paraId="224D4AC4" w14:textId="016FB329" w:rsidR="00EB790D" w:rsidRPr="00EB790D" w:rsidRDefault="00EB790D" w:rsidP="00EB790D">
      <w:pPr>
        <w:spacing w:after="0" w:line="259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Projekt ma wspierać zrównoważoną mobilność elektryczną.</w:t>
      </w:r>
    </w:p>
    <w:p w14:paraId="70B9A8C5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Calibri" w:hAnsi="Arial" w:cs="Arial"/>
          <w:bCs/>
          <w:lang w:val="pl-PL"/>
        </w:rPr>
      </w:pPr>
    </w:p>
    <w:p w14:paraId="1D8C84C8" w14:textId="258F225F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EB790D">
        <w:rPr>
          <w:rFonts w:ascii="Arial" w:eastAsia="Calibri" w:hAnsi="Arial" w:cs="Arial"/>
          <w:color w:val="000000"/>
          <w:lang w:val="pl-PL"/>
        </w:rPr>
        <w:t xml:space="preserve">„Goodyear chce, aby ta opona w jeszcze większym stopniu przyczyniała się do zaspokajania specyficznych potrzeb klientów w zakresie mobilności” – wyjaśnił Mike Rytokoski, wiceprezes i dyrektor ds. marketingu Goodyear w Europie. „Z </w:t>
      </w:r>
      <w:r w:rsidR="0017445E">
        <w:rPr>
          <w:rFonts w:ascii="Arial" w:eastAsia="Calibri" w:hAnsi="Arial" w:cs="Arial"/>
          <w:color w:val="000000"/>
          <w:lang w:val="pl-PL"/>
        </w:rPr>
        <w:t>myślą o tym, postanowiliśmy</w:t>
      </w:r>
      <w:r w:rsidRPr="00EB790D">
        <w:rPr>
          <w:rFonts w:ascii="Arial" w:eastAsia="Calibri" w:hAnsi="Arial" w:cs="Arial"/>
          <w:color w:val="000000"/>
          <w:lang w:val="pl-PL"/>
        </w:rPr>
        <w:t xml:space="preserve"> stworzyć koncepcyjną oponę, która będzie przyszłościowym rozwiązaniem w zakresie spersonalizowanej i wygodnej elektrycznej mobilności”</w:t>
      </w:r>
      <w:r>
        <w:rPr>
          <w:rFonts w:ascii="Arial" w:eastAsia="Calibri" w:hAnsi="Arial" w:cs="Arial"/>
          <w:color w:val="000000"/>
          <w:lang w:val="pl-PL"/>
        </w:rPr>
        <w:t xml:space="preserve"> </w:t>
      </w:r>
      <w:r w:rsidRPr="00EB790D">
        <w:rPr>
          <w:rFonts w:ascii="Arial" w:eastAsia="Calibri" w:hAnsi="Arial" w:cs="Arial"/>
          <w:color w:val="000000"/>
          <w:lang w:val="pl-PL"/>
        </w:rPr>
        <w:t>–</w:t>
      </w:r>
      <w:r>
        <w:rPr>
          <w:rFonts w:ascii="Arial" w:eastAsia="Calibri" w:hAnsi="Arial" w:cs="Arial"/>
          <w:color w:val="000000"/>
          <w:lang w:val="pl-PL"/>
        </w:rPr>
        <w:t xml:space="preserve"> dodał</w:t>
      </w:r>
      <w:r w:rsidRPr="00EB790D">
        <w:rPr>
          <w:rFonts w:ascii="Arial" w:eastAsia="Calibri" w:hAnsi="Arial" w:cs="Arial"/>
          <w:color w:val="000000"/>
          <w:lang w:val="pl-PL"/>
        </w:rPr>
        <w:t>.</w:t>
      </w:r>
    </w:p>
    <w:p w14:paraId="32CE9FD5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Calibri" w:hAnsi="Arial" w:cs="Arial"/>
          <w:color w:val="000000"/>
          <w:lang w:val="pl-PL"/>
        </w:rPr>
      </w:pPr>
    </w:p>
    <w:p w14:paraId="3BD68A8B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Calibri" w:hAnsi="Arial" w:cs="Arial"/>
          <w:color w:val="000000"/>
          <w:lang w:val="pl-PL"/>
        </w:rPr>
      </w:pPr>
      <w:bookmarkStart w:id="2" w:name="_Hlk34115757"/>
      <w:r w:rsidRPr="00EB790D">
        <w:rPr>
          <w:rFonts w:ascii="Arial" w:eastAsia="Calibri" w:hAnsi="Arial" w:cs="Arial"/>
          <w:color w:val="000000"/>
          <w:lang w:val="pl-PL"/>
        </w:rPr>
        <w:t xml:space="preserve">Koncepcja </w:t>
      </w:r>
      <w:proofErr w:type="spellStart"/>
      <w:r w:rsidRPr="00EB790D">
        <w:rPr>
          <w:rFonts w:ascii="Arial" w:eastAsia="Calibri" w:hAnsi="Arial" w:cs="Arial"/>
          <w:color w:val="000000"/>
          <w:lang w:val="pl-PL"/>
        </w:rPr>
        <w:t>reCharge</w:t>
      </w:r>
      <w:proofErr w:type="spellEnd"/>
      <w:r w:rsidRPr="00EB790D">
        <w:rPr>
          <w:rFonts w:ascii="Arial" w:eastAsia="Calibri" w:hAnsi="Arial" w:cs="Arial"/>
          <w:color w:val="000000"/>
          <w:lang w:val="pl-PL"/>
        </w:rPr>
        <w:t xml:space="preserve"> obejmuje szereg innowacyjnych cech, skupionych wokół trzech filarów:</w:t>
      </w:r>
    </w:p>
    <w:p w14:paraId="308DBA02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Calibri" w:hAnsi="Arial" w:cs="Arial"/>
          <w:color w:val="000000"/>
          <w:lang w:val="pl-PL"/>
        </w:rPr>
      </w:pPr>
      <w:r w:rsidRPr="00EB790D">
        <w:rPr>
          <w:rFonts w:ascii="Arial" w:eastAsia="Calibri" w:hAnsi="Arial" w:cs="Arial"/>
          <w:color w:val="000000"/>
          <w:lang w:val="pl-PL"/>
        </w:rPr>
        <w:t xml:space="preserve"> </w:t>
      </w:r>
    </w:p>
    <w:p w14:paraId="4825AB74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color w:val="000000"/>
          <w:lang w:val="pl-PL"/>
        </w:rPr>
      </w:pPr>
      <w:r w:rsidRPr="00EB790D">
        <w:rPr>
          <w:rFonts w:ascii="Arial" w:eastAsia="Calibri" w:hAnsi="Arial" w:cs="Arial"/>
          <w:b/>
          <w:color w:val="000000"/>
          <w:lang w:val="pl-PL"/>
        </w:rPr>
        <w:t xml:space="preserve">Personalizacja </w:t>
      </w:r>
    </w:p>
    <w:p w14:paraId="682F5AFA" w14:textId="1191F962" w:rsidR="00EB790D" w:rsidRPr="00EB790D" w:rsidRDefault="00EB790D" w:rsidP="00EB7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val="pl-PL"/>
        </w:rPr>
      </w:pPr>
      <w:r w:rsidRPr="00EB790D">
        <w:rPr>
          <w:rFonts w:ascii="Arial" w:eastAsia="Calibri" w:hAnsi="Arial" w:cs="Arial"/>
          <w:lang w:val="pl-PL"/>
        </w:rPr>
        <w:t xml:space="preserve">Podstawą koncepcji </w:t>
      </w:r>
      <w:proofErr w:type="spellStart"/>
      <w:r w:rsidRPr="00EB790D">
        <w:rPr>
          <w:rFonts w:ascii="Arial" w:eastAsia="Calibri" w:hAnsi="Arial" w:cs="Arial"/>
          <w:lang w:val="pl-PL"/>
        </w:rPr>
        <w:t>reCharge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jest biodegradowalna mieszanka bieżnika zamknięta w indywidualnych kapsułach, które mogą być wielokrotnie odnawiane, co znacząco upraszcza proces wymiany opon. Kapsuły, wypełnione specjalnie dobraną mieszanką płynów, pozwalają na regenerację bieżnika i dostosowanie opony do warunków klimatycznych, drogowych lub po prostu do tego, jak chcesz podróżować. Dzięki sztucznej inteligencji może zostać stworzony profil kierowcy, a płynna mieszanka </w:t>
      </w:r>
      <w:r w:rsidR="0017445E">
        <w:rPr>
          <w:rFonts w:ascii="Arial" w:eastAsia="Calibri" w:hAnsi="Arial" w:cs="Arial"/>
          <w:lang w:val="pl-PL"/>
        </w:rPr>
        <w:t>zostanie</w:t>
      </w:r>
      <w:r w:rsidRPr="00EB790D">
        <w:rPr>
          <w:rFonts w:ascii="Arial" w:eastAsia="Calibri" w:hAnsi="Arial" w:cs="Arial"/>
          <w:lang w:val="pl-PL"/>
        </w:rPr>
        <w:t xml:space="preserve"> dostosowana do</w:t>
      </w:r>
      <w:r w:rsidR="0017445E">
        <w:rPr>
          <w:rFonts w:ascii="Arial" w:eastAsia="Calibri" w:hAnsi="Arial" w:cs="Arial"/>
          <w:lang w:val="pl-PL"/>
        </w:rPr>
        <w:t xml:space="preserve"> jego</w:t>
      </w:r>
      <w:r w:rsidRPr="00EB790D">
        <w:rPr>
          <w:rFonts w:ascii="Arial" w:eastAsia="Calibri" w:hAnsi="Arial" w:cs="Arial"/>
          <w:lang w:val="pl-PL"/>
        </w:rPr>
        <w:t xml:space="preserve"> indywidualnych potrzeb, tworząc produkt dopasowany do każdego użytkownika.</w:t>
      </w:r>
    </w:p>
    <w:p w14:paraId="7BC220DA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Calibri" w:hAnsi="Arial" w:cs="Arial"/>
          <w:color w:val="000000"/>
          <w:lang w:val="pl-PL"/>
        </w:rPr>
      </w:pPr>
    </w:p>
    <w:p w14:paraId="61734AF2" w14:textId="5CFFCF69" w:rsidR="00EB790D" w:rsidRPr="00EB790D" w:rsidRDefault="0017445E" w:rsidP="00EB79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color w:val="000000"/>
          <w:lang w:val="pl-PL"/>
        </w:rPr>
      </w:pPr>
      <w:r>
        <w:rPr>
          <w:rFonts w:ascii="Arial" w:eastAsia="Calibri" w:hAnsi="Arial" w:cs="Arial"/>
          <w:b/>
          <w:color w:val="000000"/>
          <w:lang w:val="pl-PL"/>
        </w:rPr>
        <w:t>Zrównoważony rozwój</w:t>
      </w:r>
    </w:p>
    <w:p w14:paraId="1F0F1A94" w14:textId="77777777" w:rsidR="00EB790D" w:rsidRPr="00EB790D" w:rsidRDefault="00EB790D" w:rsidP="00EB7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val="pl-PL"/>
        </w:rPr>
      </w:pPr>
      <w:r w:rsidRPr="00EB790D">
        <w:rPr>
          <w:rFonts w:ascii="Arial" w:eastAsia="Calibri" w:hAnsi="Arial" w:cs="Arial"/>
          <w:lang w:val="pl-PL"/>
        </w:rPr>
        <w:t>Sama mieszanka zostanie wykonana z materiału biologicznego i wzmocniona włóknami inspirowanymi jednym z najtwardszych naturalnych materiałów na świecie – jedwabiem pajęczym. Dzięki temu będzie on niezwykle trwały i w 100 procentach biodegradowalny.</w:t>
      </w:r>
    </w:p>
    <w:p w14:paraId="217B727D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Calibri" w:hAnsi="Arial" w:cs="Arial"/>
          <w:lang w:val="pl-PL"/>
        </w:rPr>
      </w:pPr>
    </w:p>
    <w:p w14:paraId="17E3ED45" w14:textId="7D4EDBF2" w:rsidR="00EB790D" w:rsidRPr="00EB790D" w:rsidRDefault="00EB790D" w:rsidP="00EB790D">
      <w:pPr>
        <w:spacing w:after="0" w:line="360" w:lineRule="auto"/>
        <w:rPr>
          <w:rFonts w:ascii="Arial" w:eastAsia="Calibri" w:hAnsi="Arial" w:cs="Arial"/>
          <w:b/>
          <w:lang w:val="pl-PL"/>
        </w:rPr>
      </w:pPr>
      <w:bookmarkStart w:id="3" w:name="_heading=h.3znysh7" w:colFirst="0" w:colLast="0"/>
      <w:bookmarkEnd w:id="3"/>
      <w:r w:rsidRPr="00EB790D">
        <w:rPr>
          <w:rFonts w:ascii="Arial" w:eastAsia="Calibri" w:hAnsi="Arial" w:cs="Arial"/>
          <w:b/>
          <w:lang w:val="pl-PL"/>
        </w:rPr>
        <w:t>Wygo</w:t>
      </w:r>
      <w:r>
        <w:rPr>
          <w:rFonts w:ascii="Arial" w:eastAsia="Calibri" w:hAnsi="Arial" w:cs="Arial"/>
          <w:b/>
          <w:lang w:val="pl-PL"/>
        </w:rPr>
        <w:t>d</w:t>
      </w:r>
      <w:r w:rsidRPr="00EB790D">
        <w:rPr>
          <w:rFonts w:ascii="Arial" w:eastAsia="Calibri" w:hAnsi="Arial" w:cs="Arial"/>
          <w:b/>
          <w:lang w:val="pl-PL"/>
        </w:rPr>
        <w:t>a w obsłudze</w:t>
      </w:r>
    </w:p>
    <w:p w14:paraId="1E122AF6" w14:textId="77777777" w:rsidR="00EB790D" w:rsidRPr="00EB790D" w:rsidRDefault="00EB790D" w:rsidP="00EB79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color w:val="000000"/>
          <w:lang w:val="pl-PL"/>
        </w:rPr>
      </w:pPr>
      <w:bookmarkStart w:id="4" w:name="_Hlk32919263"/>
      <w:r w:rsidRPr="00EB790D">
        <w:rPr>
          <w:rFonts w:ascii="Arial" w:eastAsia="Calibri" w:hAnsi="Arial" w:cs="Arial"/>
          <w:lang w:val="pl-PL"/>
        </w:rPr>
        <w:t>Oprócz radykalnego uproszczenia procesu wymiany opon przy pomocy kapsuł wielokrotnego użytku, bieżnik będzie osadzony na lekkiej, niepneumatycznej ramie o wysokim i wąskim kształcie. To cienka, wytrzymała i niewymagająca dużych nakładów konserwacyjnych konstrukcja, która może wyeliminować konieczność konserwacji ciśnieniowej lub przestojów związanych z przebiciami.</w:t>
      </w:r>
      <w:bookmarkEnd w:id="4"/>
    </w:p>
    <w:p w14:paraId="3A06F05E" w14:textId="77777777" w:rsidR="00EB790D" w:rsidRPr="00EB790D" w:rsidRDefault="00EB790D" w:rsidP="00EB790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Calibri" w:hAnsi="Arial" w:cs="Arial"/>
          <w:color w:val="000000"/>
          <w:lang w:val="pl-PL"/>
        </w:rPr>
      </w:pPr>
    </w:p>
    <w:bookmarkEnd w:id="2"/>
    <w:p w14:paraId="37400730" w14:textId="4655ED08" w:rsidR="00EB790D" w:rsidRDefault="00EB790D" w:rsidP="00EB790D">
      <w:pPr>
        <w:spacing w:after="160" w:line="259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EB790D">
        <w:rPr>
          <w:rFonts w:ascii="Arial" w:eastAsia="Calibri" w:hAnsi="Arial" w:cs="Arial"/>
          <w:lang w:val="pl-PL"/>
        </w:rPr>
        <w:t>„</w:t>
      </w:r>
      <w:proofErr w:type="spellStart"/>
      <w:r w:rsidRPr="00EB790D">
        <w:rPr>
          <w:rFonts w:ascii="Arial" w:eastAsia="Calibri" w:hAnsi="Arial" w:cs="Arial"/>
          <w:lang w:val="pl-PL"/>
        </w:rPr>
        <w:t>Goodyear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</w:t>
      </w:r>
      <w:proofErr w:type="spellStart"/>
      <w:r w:rsidRPr="00EB790D">
        <w:rPr>
          <w:rFonts w:ascii="Arial" w:eastAsia="Calibri" w:hAnsi="Arial" w:cs="Arial"/>
          <w:lang w:val="pl-PL"/>
        </w:rPr>
        <w:t>reCharge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to koncepcyjna opona bez kompromisów, wspierająca spersonalizowaną, zrównoważoną i bezproblemową elektryczną mobilność” – powiedział </w:t>
      </w:r>
      <w:proofErr w:type="spellStart"/>
      <w:r w:rsidRPr="00EB790D">
        <w:rPr>
          <w:rFonts w:ascii="Arial" w:eastAsia="Calibri" w:hAnsi="Arial" w:cs="Arial"/>
          <w:lang w:val="pl-PL"/>
        </w:rPr>
        <w:t>Sebastien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Fontaine, główny projektant w Centrum Innowacji </w:t>
      </w:r>
      <w:proofErr w:type="spellStart"/>
      <w:r w:rsidRPr="00EB790D">
        <w:rPr>
          <w:rFonts w:ascii="Arial" w:eastAsia="Calibri" w:hAnsi="Arial" w:cs="Arial"/>
          <w:lang w:val="pl-PL"/>
        </w:rPr>
        <w:t>Goodyear</w:t>
      </w:r>
      <w:proofErr w:type="spellEnd"/>
      <w:r w:rsidRPr="00EB790D">
        <w:rPr>
          <w:rFonts w:ascii="Arial" w:eastAsia="Calibri" w:hAnsi="Arial" w:cs="Arial"/>
          <w:lang w:val="pl-PL"/>
        </w:rPr>
        <w:t xml:space="preserve"> w Luksemburgu</w:t>
      </w:r>
      <w:r w:rsidRPr="00EB790D">
        <w:rPr>
          <w:rFonts w:ascii="Arial" w:eastAsia="Calibri" w:hAnsi="Arial" w:cs="Arial"/>
          <w:color w:val="000000"/>
          <w:lang w:val="pl-PL"/>
        </w:rPr>
        <w:t>.</w:t>
      </w:r>
      <w:bookmarkEnd w:id="1"/>
    </w:p>
    <w:p w14:paraId="697330D5" w14:textId="306BE573" w:rsidR="000E57F8" w:rsidRPr="00EB790D" w:rsidRDefault="000E57F8" w:rsidP="00EB790D">
      <w:pPr>
        <w:spacing w:after="160" w:line="259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0E57F8">
        <w:rPr>
          <w:rFonts w:ascii="Arial" w:eastAsia="Calibri" w:hAnsi="Arial" w:cs="Arial"/>
          <w:color w:val="000000"/>
          <w:lang w:val="pl-PL"/>
        </w:rPr>
        <w:t xml:space="preserve">Na kanale </w:t>
      </w:r>
      <w:proofErr w:type="spellStart"/>
      <w:r w:rsidRPr="000E57F8">
        <w:rPr>
          <w:rFonts w:ascii="Arial" w:eastAsia="Calibri" w:hAnsi="Arial" w:cs="Arial"/>
          <w:color w:val="000000"/>
          <w:lang w:val="pl-PL"/>
        </w:rPr>
        <w:t>Youtube</w:t>
      </w:r>
      <w:proofErr w:type="spellEnd"/>
      <w:r w:rsidRPr="000E57F8">
        <w:rPr>
          <w:rFonts w:ascii="Arial" w:eastAsia="Calibri" w:hAnsi="Arial" w:cs="Arial"/>
          <w:color w:val="000000"/>
          <w:lang w:val="pl-PL"/>
        </w:rPr>
        <w:t xml:space="preserve"> dostępny jest film prezentujący właściwości </w:t>
      </w:r>
      <w:proofErr w:type="spellStart"/>
      <w:r w:rsidRPr="000E57F8">
        <w:rPr>
          <w:rFonts w:ascii="Arial" w:eastAsia="Calibri" w:hAnsi="Arial" w:cs="Arial"/>
          <w:color w:val="000000"/>
          <w:lang w:val="pl-PL"/>
        </w:rPr>
        <w:t>reCharge</w:t>
      </w:r>
      <w:proofErr w:type="spellEnd"/>
      <w:r w:rsidRPr="000E57F8">
        <w:rPr>
          <w:rFonts w:ascii="Arial" w:eastAsia="Calibri" w:hAnsi="Arial" w:cs="Arial"/>
          <w:color w:val="000000"/>
          <w:lang w:val="pl-PL"/>
        </w:rPr>
        <w:t xml:space="preserve"> </w:t>
      </w:r>
      <w:hyperlink r:id="rId8" w:history="1">
        <w:r w:rsidRPr="00001392">
          <w:rPr>
            <w:rStyle w:val="Hipercze"/>
            <w:rFonts w:ascii="Arial" w:eastAsia="Calibri" w:hAnsi="Arial" w:cs="Arial"/>
            <w:lang w:val="pl-PL"/>
          </w:rPr>
          <w:t>https://youtu.be/ziMVIZPu2XU</w:t>
        </w:r>
      </w:hyperlink>
      <w:r>
        <w:rPr>
          <w:rFonts w:ascii="Arial" w:eastAsia="Calibri" w:hAnsi="Arial" w:cs="Arial"/>
          <w:color w:val="000000"/>
          <w:lang w:val="pl-PL"/>
        </w:rPr>
        <w:t xml:space="preserve"> </w:t>
      </w:r>
      <w:r w:rsidRPr="000E57F8">
        <w:rPr>
          <w:rFonts w:ascii="Arial" w:eastAsia="Calibri" w:hAnsi="Arial" w:cs="Arial"/>
          <w:color w:val="000000"/>
          <w:lang w:val="pl-PL"/>
        </w:rPr>
        <w:t>.</w:t>
      </w:r>
    </w:p>
    <w:p w14:paraId="32CDDBA8" w14:textId="77777777" w:rsidR="00BA5267" w:rsidRDefault="00BA5267" w:rsidP="007D7E9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55A4"/>
          <w:sz w:val="18"/>
          <w:szCs w:val="18"/>
          <w:lang w:val="pl-PL"/>
        </w:rPr>
      </w:pPr>
    </w:p>
    <w:p w14:paraId="27C4B0FE" w14:textId="6F76920C" w:rsidR="00680BC2" w:rsidRPr="00680BC2" w:rsidRDefault="008B5E1B" w:rsidP="007D7E9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3FC6CDE6" w14:textId="13FA0EAF" w:rsidR="0046153E" w:rsidRPr="00680BC2" w:rsidRDefault="00680BC2" w:rsidP="00680BC2">
      <w:pPr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33596C">
        <w:rPr>
          <w:rFonts w:ascii="Arial" w:hAnsi="Arial" w:cs="Arial"/>
          <w:color w:val="404040"/>
          <w:sz w:val="18"/>
        </w:rPr>
        <w:t xml:space="preserve">7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9" w:history="1">
        <w:r w:rsidRPr="00680BC2">
          <w:rPr>
            <w:rStyle w:val="Hipercze"/>
            <w:rFonts w:ascii="Arial" w:hAnsi="Arial" w:cs="Arial"/>
            <w:color w:val="404040"/>
            <w:sz w:val="18"/>
          </w:rPr>
          <w:t>www.goodyear.com/corporate</w:t>
        </w:r>
      </w:hyperlink>
      <w:r w:rsidRPr="00680BC2">
        <w:rPr>
          <w:rFonts w:ascii="Arial" w:hAnsi="Arial" w:cs="Arial"/>
          <w:color w:val="404040"/>
          <w:sz w:val="18"/>
        </w:rPr>
        <w:t xml:space="preserve">. 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Więcej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zdjęć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internetowym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newsroomie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: http://news.goodyear.eu.  </w:t>
      </w:r>
      <w:proofErr w:type="spellStart"/>
      <w:r w:rsidR="00906D67">
        <w:rPr>
          <w:rFonts w:ascii="Arial" w:hAnsi="Arial" w:cs="Arial"/>
          <w:color w:val="404040"/>
          <w:sz w:val="18"/>
        </w:rPr>
        <w:t>S</w:t>
      </w:r>
      <w:r w:rsidR="00054D06" w:rsidRPr="00054D06">
        <w:rPr>
          <w:rFonts w:ascii="Arial" w:hAnsi="Arial" w:cs="Arial"/>
          <w:color w:val="404040"/>
          <w:sz w:val="18"/>
        </w:rPr>
        <w:t>ledź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nas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Twitter @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Goodyearpress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dołącz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do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grupy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ThinkGoodMobility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LinkedIn.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5B32E31C" w14:textId="77777777" w:rsidR="00D73475" w:rsidRPr="00D73475" w:rsidRDefault="00D73475" w:rsidP="00D73475">
      <w:pPr>
        <w:spacing w:after="0" w:line="240" w:lineRule="auto"/>
        <w:rPr>
          <w:rFonts w:ascii="Arial" w:hAnsi="Arial" w:cs="Arial"/>
          <w:b/>
          <w:szCs w:val="24"/>
          <w:lang w:val="pl-PL" w:eastAsia="pl-PL"/>
        </w:rPr>
      </w:pPr>
      <w:r w:rsidRPr="00D73475">
        <w:rPr>
          <w:rFonts w:ascii="Arial" w:hAnsi="Arial" w:cs="Arial"/>
          <w:b/>
          <w:szCs w:val="24"/>
          <w:lang w:val="pl-PL" w:eastAsia="pl-PL"/>
        </w:rPr>
        <w:t>Paweł Jezierski</w:t>
      </w:r>
    </w:p>
    <w:p w14:paraId="4A3F8C60" w14:textId="77777777" w:rsidR="00D73475" w:rsidRPr="00D73475" w:rsidRDefault="00D73475" w:rsidP="00D73475">
      <w:pPr>
        <w:spacing w:after="0" w:line="240" w:lineRule="auto"/>
        <w:rPr>
          <w:rFonts w:ascii="Arial" w:hAnsi="Arial" w:cs="Arial"/>
          <w:bCs/>
          <w:szCs w:val="24"/>
          <w:lang w:val="pl-PL" w:eastAsia="pl-PL"/>
        </w:rPr>
      </w:pPr>
      <w:r w:rsidRPr="00D73475">
        <w:rPr>
          <w:rFonts w:ascii="Arial" w:hAnsi="Arial" w:cs="Arial"/>
          <w:bCs/>
          <w:szCs w:val="24"/>
          <w:lang w:val="pl-PL" w:eastAsia="pl-PL"/>
        </w:rPr>
        <w:t>Menedżer ds. komunikacji Polska i Ukraina</w:t>
      </w:r>
    </w:p>
    <w:p w14:paraId="02F92B9A" w14:textId="77777777" w:rsidR="00D73475" w:rsidRPr="0017445E" w:rsidRDefault="00D73475" w:rsidP="00D73475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r w:rsidRPr="0017445E">
        <w:rPr>
          <w:rFonts w:ascii="Arial" w:hAnsi="Arial" w:cs="Arial"/>
          <w:bCs/>
          <w:szCs w:val="24"/>
          <w:lang w:val="en-US" w:eastAsia="pl-PL"/>
        </w:rPr>
        <w:t xml:space="preserve">Goodyear Dunlop Tires </w:t>
      </w:r>
      <w:proofErr w:type="spellStart"/>
      <w:r w:rsidRPr="0017445E">
        <w:rPr>
          <w:rFonts w:ascii="Arial" w:hAnsi="Arial" w:cs="Arial"/>
          <w:bCs/>
          <w:szCs w:val="24"/>
          <w:lang w:val="en-US" w:eastAsia="pl-PL"/>
        </w:rPr>
        <w:t>Polska</w:t>
      </w:r>
      <w:proofErr w:type="spellEnd"/>
      <w:r w:rsidRPr="0017445E">
        <w:rPr>
          <w:rFonts w:ascii="Arial" w:hAnsi="Arial" w:cs="Arial"/>
          <w:bCs/>
          <w:szCs w:val="24"/>
          <w:lang w:val="en-US" w:eastAsia="pl-PL"/>
        </w:rPr>
        <w:t xml:space="preserve"> Sp. z o.o. </w:t>
      </w:r>
    </w:p>
    <w:p w14:paraId="2C0A5590" w14:textId="77777777" w:rsidR="00D73475" w:rsidRPr="0017445E" w:rsidRDefault="00D73475" w:rsidP="00D73475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r w:rsidRPr="0017445E">
        <w:rPr>
          <w:rFonts w:ascii="Arial" w:hAnsi="Arial" w:cs="Arial"/>
          <w:bCs/>
          <w:szCs w:val="24"/>
          <w:lang w:val="en-US" w:eastAsia="pl-PL"/>
        </w:rPr>
        <w:t>tel.: 693 962 056</w:t>
      </w:r>
    </w:p>
    <w:p w14:paraId="23814C02" w14:textId="77777777" w:rsidR="00D73475" w:rsidRPr="0017445E" w:rsidRDefault="00D73475" w:rsidP="00D73475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r w:rsidRPr="0017445E">
        <w:rPr>
          <w:rFonts w:ascii="Arial" w:hAnsi="Arial" w:cs="Arial"/>
          <w:bCs/>
          <w:szCs w:val="24"/>
          <w:lang w:val="en-US" w:eastAsia="pl-PL"/>
        </w:rPr>
        <w:t xml:space="preserve">e-mail: </w:t>
      </w:r>
      <w:hyperlink r:id="rId10" w:history="1">
        <w:r w:rsidRPr="0017445E">
          <w:rPr>
            <w:rFonts w:ascii="Arial" w:hAnsi="Arial" w:cs="Arial"/>
            <w:bCs/>
            <w:color w:val="0563C1"/>
            <w:szCs w:val="24"/>
            <w:u w:val="single"/>
            <w:lang w:val="en-US" w:eastAsia="pl-PL"/>
          </w:rPr>
          <w:t>pawel_jezierski@goodyear.com</w:t>
        </w:r>
      </w:hyperlink>
      <w:r w:rsidRPr="0017445E">
        <w:rPr>
          <w:rFonts w:ascii="Arial" w:hAnsi="Arial" w:cs="Arial"/>
          <w:bCs/>
          <w:szCs w:val="24"/>
          <w:lang w:val="en-US" w:eastAsia="pl-PL"/>
        </w:rPr>
        <w:t xml:space="preserve">   </w:t>
      </w:r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tel.: 22 546 11 00, </w:t>
      </w:r>
      <w:proofErr w:type="spellStart"/>
      <w:r w:rsidRPr="000C5EE9">
        <w:rPr>
          <w:rFonts w:ascii="Arial" w:hAnsi="Arial" w:cs="Arial"/>
          <w:lang w:val="en-US"/>
        </w:rPr>
        <w:t>kom</w:t>
      </w:r>
      <w:proofErr w:type="spellEnd"/>
      <w:r w:rsidRPr="000C5EE9">
        <w:rPr>
          <w:rFonts w:ascii="Arial" w:hAnsi="Arial" w:cs="Arial"/>
          <w:lang w:val="en-US"/>
        </w:rPr>
        <w:t>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1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2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5829" w14:textId="77777777" w:rsidR="00735C56" w:rsidRDefault="00735C56" w:rsidP="00FD1181">
      <w:pPr>
        <w:spacing w:after="0" w:line="240" w:lineRule="auto"/>
      </w:pPr>
      <w:r>
        <w:separator/>
      </w:r>
    </w:p>
  </w:endnote>
  <w:endnote w:type="continuationSeparator" w:id="0">
    <w:p w14:paraId="7CCF6767" w14:textId="77777777" w:rsidR="00735C56" w:rsidRDefault="00735C56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3F41" w14:textId="77777777" w:rsidR="00735C56" w:rsidRDefault="00735C56" w:rsidP="00FD1181">
      <w:pPr>
        <w:spacing w:after="0" w:line="240" w:lineRule="auto"/>
      </w:pPr>
      <w:r>
        <w:separator/>
      </w:r>
    </w:p>
  </w:footnote>
  <w:footnote w:type="continuationSeparator" w:id="0">
    <w:p w14:paraId="7F9BF397" w14:textId="77777777" w:rsidR="00735C56" w:rsidRDefault="00735C56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2379"/>
    <w:multiLevelType w:val="multilevel"/>
    <w:tmpl w:val="3D80A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C05A0"/>
    <w:rsid w:val="000C52CC"/>
    <w:rsid w:val="000C5EE9"/>
    <w:rsid w:val="000D33CF"/>
    <w:rsid w:val="000E1A67"/>
    <w:rsid w:val="000E1CB5"/>
    <w:rsid w:val="000E57F8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64E5"/>
    <w:rsid w:val="00146956"/>
    <w:rsid w:val="00146FE4"/>
    <w:rsid w:val="00150FD6"/>
    <w:rsid w:val="001526B2"/>
    <w:rsid w:val="00154115"/>
    <w:rsid w:val="0017445E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66423"/>
    <w:rsid w:val="00572BB7"/>
    <w:rsid w:val="00574744"/>
    <w:rsid w:val="00575D72"/>
    <w:rsid w:val="005770E4"/>
    <w:rsid w:val="005969AD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5801"/>
    <w:rsid w:val="00717428"/>
    <w:rsid w:val="00722814"/>
    <w:rsid w:val="0073235F"/>
    <w:rsid w:val="00735C56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A01CC"/>
    <w:rsid w:val="007B7993"/>
    <w:rsid w:val="007C0F92"/>
    <w:rsid w:val="007C2193"/>
    <w:rsid w:val="007D2784"/>
    <w:rsid w:val="007D7E91"/>
    <w:rsid w:val="007E02B3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458F"/>
    <w:rsid w:val="0091728C"/>
    <w:rsid w:val="0092147B"/>
    <w:rsid w:val="00930B16"/>
    <w:rsid w:val="00931657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B0AFC"/>
    <w:rsid w:val="009B4353"/>
    <w:rsid w:val="009B5CDC"/>
    <w:rsid w:val="009C70C8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515BF"/>
    <w:rsid w:val="00A541BF"/>
    <w:rsid w:val="00A56BF1"/>
    <w:rsid w:val="00A7342D"/>
    <w:rsid w:val="00A73E5B"/>
    <w:rsid w:val="00A750C9"/>
    <w:rsid w:val="00A76438"/>
    <w:rsid w:val="00A76DC9"/>
    <w:rsid w:val="00A855FC"/>
    <w:rsid w:val="00A86F85"/>
    <w:rsid w:val="00A95883"/>
    <w:rsid w:val="00A95B38"/>
    <w:rsid w:val="00A95E90"/>
    <w:rsid w:val="00AC06E4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5267"/>
    <w:rsid w:val="00BA7534"/>
    <w:rsid w:val="00BC125B"/>
    <w:rsid w:val="00BD25D6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D6B"/>
    <w:rsid w:val="00CC6B66"/>
    <w:rsid w:val="00CC7743"/>
    <w:rsid w:val="00CC7771"/>
    <w:rsid w:val="00CD02F6"/>
    <w:rsid w:val="00CE2B44"/>
    <w:rsid w:val="00CF5C14"/>
    <w:rsid w:val="00D00E4B"/>
    <w:rsid w:val="00D2769F"/>
    <w:rsid w:val="00D3411B"/>
    <w:rsid w:val="00D44C0E"/>
    <w:rsid w:val="00D5223C"/>
    <w:rsid w:val="00D52403"/>
    <w:rsid w:val="00D55C38"/>
    <w:rsid w:val="00D5774B"/>
    <w:rsid w:val="00D6026C"/>
    <w:rsid w:val="00D648F3"/>
    <w:rsid w:val="00D65800"/>
    <w:rsid w:val="00D73475"/>
    <w:rsid w:val="00D840F2"/>
    <w:rsid w:val="00D85763"/>
    <w:rsid w:val="00DC30CA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3137B"/>
    <w:rsid w:val="00E35C58"/>
    <w:rsid w:val="00E44DA4"/>
    <w:rsid w:val="00E45093"/>
    <w:rsid w:val="00E45472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B790D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0F2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iMVIZPu2X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year@alertmed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wel_jezierski@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year.com/corpora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C49F-2CBF-4013-BE24-E145922B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3606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2</cp:revision>
  <cp:lastPrinted>2020-02-13T12:22:00Z</cp:lastPrinted>
  <dcterms:created xsi:type="dcterms:W3CDTF">2020-03-03T11:44:00Z</dcterms:created>
  <dcterms:modified xsi:type="dcterms:W3CDTF">2020-03-03T11:44:00Z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